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B3CD" w14:textId="77777777" w:rsidR="00BC779D" w:rsidRPr="009C38C4" w:rsidRDefault="00BC779D" w:rsidP="00BC779D">
      <w:pPr>
        <w:jc w:val="center"/>
        <w:rPr>
          <w:b/>
          <w:bCs/>
          <w:i/>
          <w:iCs/>
          <w:sz w:val="24"/>
          <w:szCs w:val="24"/>
        </w:rPr>
      </w:pPr>
      <w:r w:rsidRPr="009C38C4">
        <w:rPr>
          <w:b/>
          <w:bCs/>
          <w:i/>
          <w:iCs/>
          <w:sz w:val="24"/>
          <w:szCs w:val="24"/>
        </w:rPr>
        <w:t xml:space="preserve">PROGRAM </w:t>
      </w:r>
    </w:p>
    <w:p w14:paraId="04AB6A69" w14:textId="3C0B116A" w:rsidR="00BC779D" w:rsidRPr="009C38C4" w:rsidRDefault="00BC779D" w:rsidP="00E20934">
      <w:pPr>
        <w:jc w:val="center"/>
        <w:rPr>
          <w:b/>
          <w:bCs/>
          <w:i/>
          <w:iCs/>
          <w:sz w:val="24"/>
          <w:szCs w:val="24"/>
        </w:rPr>
      </w:pPr>
      <w:r w:rsidRPr="009C38C4">
        <w:rPr>
          <w:b/>
          <w:bCs/>
          <w:i/>
          <w:iCs/>
          <w:sz w:val="24"/>
          <w:szCs w:val="24"/>
        </w:rPr>
        <w:t>„ Wspomagania ratownictwa Pacjenta – WRP”</w:t>
      </w:r>
    </w:p>
    <w:p w14:paraId="12E11C16" w14:textId="60D3FBDD" w:rsidR="00BC779D" w:rsidRPr="009C38C4" w:rsidRDefault="00BC779D" w:rsidP="00BC779D">
      <w:pPr>
        <w:jc w:val="both"/>
        <w:rPr>
          <w:i/>
          <w:iCs/>
          <w:sz w:val="24"/>
          <w:szCs w:val="24"/>
        </w:rPr>
      </w:pPr>
      <w:r w:rsidRPr="009C38C4">
        <w:rPr>
          <w:i/>
          <w:iCs/>
          <w:sz w:val="24"/>
          <w:szCs w:val="24"/>
        </w:rPr>
        <w:t>Program„ Wspomagania ratownictwa Pacjenta – WRP” jest finansowany przez Gminę Lubawka, która</w:t>
      </w:r>
      <w:r w:rsidR="00004C7B" w:rsidRPr="009C38C4">
        <w:rPr>
          <w:i/>
          <w:iCs/>
          <w:sz w:val="24"/>
          <w:szCs w:val="24"/>
        </w:rPr>
        <w:t xml:space="preserve"> w dniu 02.11.2020r.</w:t>
      </w:r>
      <w:r w:rsidRPr="009C38C4">
        <w:rPr>
          <w:i/>
          <w:iCs/>
          <w:sz w:val="24"/>
          <w:szCs w:val="24"/>
        </w:rPr>
        <w:t xml:space="preserve"> podpisała umowę na realizację zadania publicznego z Fundacją „Ludzie Jesieni”, której prezesem jest</w:t>
      </w:r>
      <w:r w:rsidR="007E3463" w:rsidRPr="009C38C4">
        <w:rPr>
          <w:i/>
          <w:iCs/>
          <w:sz w:val="24"/>
          <w:szCs w:val="24"/>
        </w:rPr>
        <w:t xml:space="preserve"> p.</w:t>
      </w:r>
      <w:r w:rsidRPr="009C38C4">
        <w:rPr>
          <w:i/>
          <w:iCs/>
          <w:sz w:val="24"/>
          <w:szCs w:val="24"/>
        </w:rPr>
        <w:t xml:space="preserve"> Urszula Kielar</w:t>
      </w:r>
      <w:r w:rsidR="00004C7B" w:rsidRPr="009C38C4">
        <w:rPr>
          <w:i/>
          <w:iCs/>
          <w:sz w:val="24"/>
          <w:szCs w:val="24"/>
        </w:rPr>
        <w:t>.</w:t>
      </w:r>
    </w:p>
    <w:p w14:paraId="34DE4D77" w14:textId="5F0769F3" w:rsidR="00E20934" w:rsidRPr="009C38C4" w:rsidRDefault="00E20934" w:rsidP="00BC779D">
      <w:pPr>
        <w:jc w:val="both"/>
        <w:rPr>
          <w:i/>
          <w:iCs/>
          <w:sz w:val="24"/>
          <w:szCs w:val="24"/>
        </w:rPr>
      </w:pPr>
      <w:r w:rsidRPr="009C38C4">
        <w:rPr>
          <w:i/>
          <w:iCs/>
          <w:sz w:val="24"/>
          <w:szCs w:val="24"/>
        </w:rPr>
        <w:t>Realizatorem- koordynatorem z ramienia Gminy jest Miejsko</w:t>
      </w:r>
      <w:r w:rsidR="00C74478" w:rsidRPr="009C38C4">
        <w:rPr>
          <w:i/>
          <w:iCs/>
          <w:sz w:val="24"/>
          <w:szCs w:val="24"/>
        </w:rPr>
        <w:t xml:space="preserve"> - </w:t>
      </w:r>
      <w:r w:rsidRPr="009C38C4">
        <w:rPr>
          <w:i/>
          <w:iCs/>
          <w:sz w:val="24"/>
          <w:szCs w:val="24"/>
        </w:rPr>
        <w:t xml:space="preserve"> Gminny Ośrodek Pomocy Społeczne w Lubawce osobą do kontaktu w tej sprawie jest</w:t>
      </w:r>
      <w:r w:rsidR="003739C5" w:rsidRPr="009C38C4">
        <w:rPr>
          <w:i/>
          <w:iCs/>
          <w:sz w:val="24"/>
          <w:szCs w:val="24"/>
        </w:rPr>
        <w:t xml:space="preserve"> pracownik</w:t>
      </w:r>
      <w:r w:rsidR="00C74478" w:rsidRPr="009C38C4">
        <w:rPr>
          <w:i/>
          <w:iCs/>
          <w:sz w:val="24"/>
          <w:szCs w:val="24"/>
        </w:rPr>
        <w:t xml:space="preserve"> </w:t>
      </w:r>
      <w:r w:rsidR="003739C5" w:rsidRPr="009C38C4">
        <w:rPr>
          <w:i/>
          <w:iCs/>
          <w:sz w:val="24"/>
          <w:szCs w:val="24"/>
        </w:rPr>
        <w:t>p.</w:t>
      </w:r>
      <w:r w:rsidRPr="009C38C4">
        <w:rPr>
          <w:i/>
          <w:iCs/>
          <w:sz w:val="24"/>
          <w:szCs w:val="24"/>
        </w:rPr>
        <w:t xml:space="preserve"> Anita </w:t>
      </w:r>
      <w:proofErr w:type="spellStart"/>
      <w:r w:rsidRPr="009C38C4">
        <w:rPr>
          <w:i/>
          <w:iCs/>
          <w:sz w:val="24"/>
          <w:szCs w:val="24"/>
        </w:rPr>
        <w:t>Szawioła</w:t>
      </w:r>
      <w:proofErr w:type="spellEnd"/>
      <w:r w:rsidRPr="009C38C4">
        <w:rPr>
          <w:i/>
          <w:iCs/>
          <w:sz w:val="24"/>
          <w:szCs w:val="24"/>
        </w:rPr>
        <w:t xml:space="preserve"> nr tel</w:t>
      </w:r>
      <w:r w:rsidR="003739C5" w:rsidRPr="009C38C4">
        <w:rPr>
          <w:i/>
          <w:iCs/>
          <w:sz w:val="24"/>
          <w:szCs w:val="24"/>
        </w:rPr>
        <w:t xml:space="preserve">. </w:t>
      </w:r>
      <w:r w:rsidRPr="009C38C4">
        <w:rPr>
          <w:i/>
          <w:iCs/>
          <w:sz w:val="24"/>
          <w:szCs w:val="24"/>
        </w:rPr>
        <w:t>757411800 wew. 12</w:t>
      </w:r>
      <w:r w:rsidR="00004C7B" w:rsidRPr="009C38C4">
        <w:rPr>
          <w:i/>
          <w:iCs/>
          <w:sz w:val="24"/>
          <w:szCs w:val="24"/>
        </w:rPr>
        <w:t>, email:</w:t>
      </w:r>
      <w:r w:rsidR="009C38C4" w:rsidRPr="009C38C4">
        <w:rPr>
          <w:i/>
          <w:iCs/>
          <w:sz w:val="24"/>
          <w:szCs w:val="24"/>
        </w:rPr>
        <w:t xml:space="preserve"> </w:t>
      </w:r>
      <w:r w:rsidR="00004C7B" w:rsidRPr="009C38C4">
        <w:rPr>
          <w:i/>
          <w:iCs/>
          <w:sz w:val="24"/>
          <w:szCs w:val="24"/>
        </w:rPr>
        <w:t>a.szawiola@mgops.lubawka.eu</w:t>
      </w:r>
    </w:p>
    <w:p w14:paraId="388F6821" w14:textId="77777777" w:rsidR="00BC779D" w:rsidRPr="009C38C4" w:rsidRDefault="00BC779D" w:rsidP="00BC779D">
      <w:pPr>
        <w:jc w:val="both"/>
        <w:rPr>
          <w:b/>
          <w:bCs/>
          <w:i/>
          <w:iCs/>
          <w:sz w:val="24"/>
          <w:szCs w:val="24"/>
        </w:rPr>
      </w:pPr>
    </w:p>
    <w:p w14:paraId="3FC6E0F1" w14:textId="2D217C75" w:rsidR="00BC779D" w:rsidRPr="009C38C4" w:rsidRDefault="00BC779D" w:rsidP="003E225E">
      <w:pPr>
        <w:jc w:val="center"/>
        <w:rPr>
          <w:b/>
          <w:bCs/>
          <w:i/>
          <w:iCs/>
          <w:sz w:val="24"/>
          <w:szCs w:val="24"/>
        </w:rPr>
      </w:pPr>
      <w:r w:rsidRPr="009C38C4">
        <w:rPr>
          <w:b/>
          <w:bCs/>
          <w:i/>
          <w:iCs/>
          <w:sz w:val="24"/>
          <w:szCs w:val="24"/>
        </w:rPr>
        <w:t>Założenia systemu</w:t>
      </w:r>
    </w:p>
    <w:p w14:paraId="51653331" w14:textId="0AE14223" w:rsidR="00BC779D" w:rsidRPr="009C38C4" w:rsidRDefault="003739C5" w:rsidP="00BC779D">
      <w:pPr>
        <w:jc w:val="both"/>
        <w:rPr>
          <w:sz w:val="24"/>
          <w:szCs w:val="24"/>
        </w:rPr>
      </w:pPr>
      <w:r w:rsidRPr="009C38C4">
        <w:rPr>
          <w:b/>
          <w:bCs/>
          <w:i/>
          <w:iCs/>
          <w:sz w:val="24"/>
          <w:szCs w:val="24"/>
        </w:rPr>
        <w:t>KTO MOŻE UCZESTNICZY</w:t>
      </w:r>
      <w:r w:rsidR="00C74478" w:rsidRPr="009C38C4">
        <w:rPr>
          <w:b/>
          <w:bCs/>
          <w:i/>
          <w:iCs/>
          <w:sz w:val="24"/>
          <w:szCs w:val="24"/>
        </w:rPr>
        <w:t>Ć</w:t>
      </w:r>
      <w:r w:rsidRPr="009C38C4">
        <w:rPr>
          <w:b/>
          <w:bCs/>
          <w:i/>
          <w:iCs/>
          <w:sz w:val="24"/>
          <w:szCs w:val="24"/>
        </w:rPr>
        <w:t xml:space="preserve"> W PROGRAMIE</w:t>
      </w:r>
      <w:r w:rsidR="00BC779D" w:rsidRPr="009C38C4">
        <w:rPr>
          <w:sz w:val="24"/>
          <w:szCs w:val="24"/>
        </w:rPr>
        <w:t xml:space="preserve"> –  myślimy tu głównie o ludziach z niepełnosprawnościami, chorymi przewlekle, z możliwością wystąpienia zdarzeń nagłych, a także o osobach starszych i takich, z którymi komunikacja jest utrudniona bądź niemożliwa</w:t>
      </w:r>
      <w:r w:rsidR="00726A77" w:rsidRPr="009C38C4">
        <w:rPr>
          <w:sz w:val="24"/>
          <w:szCs w:val="24"/>
        </w:rPr>
        <w:t>.</w:t>
      </w:r>
    </w:p>
    <w:p w14:paraId="7FAA1890" w14:textId="77777777" w:rsidR="004E2E50" w:rsidRPr="009C38C4" w:rsidRDefault="00BC779D" w:rsidP="00BC779D">
      <w:pPr>
        <w:jc w:val="both"/>
        <w:rPr>
          <w:sz w:val="24"/>
          <w:szCs w:val="24"/>
        </w:rPr>
      </w:pPr>
      <w:r w:rsidRPr="009C38C4">
        <w:rPr>
          <w:b/>
          <w:bCs/>
          <w:i/>
          <w:iCs/>
          <w:sz w:val="24"/>
          <w:szCs w:val="24"/>
        </w:rPr>
        <w:t>Spektrum zastosowań WRP® jest właściwie nieograniczone</w:t>
      </w:r>
      <w:r w:rsidRPr="009C38C4">
        <w:rPr>
          <w:sz w:val="24"/>
          <w:szCs w:val="24"/>
        </w:rPr>
        <w:t xml:space="preserve"> – od dzieci po osoby stojące u schyłku życia. </w:t>
      </w:r>
    </w:p>
    <w:p w14:paraId="369CB97A" w14:textId="06868D86" w:rsidR="004E2E50" w:rsidRPr="009C38C4" w:rsidRDefault="007E3463" w:rsidP="00BC779D">
      <w:pPr>
        <w:jc w:val="both"/>
        <w:rPr>
          <w:b/>
          <w:bCs/>
          <w:i/>
          <w:iCs/>
          <w:sz w:val="24"/>
          <w:szCs w:val="24"/>
        </w:rPr>
      </w:pPr>
      <w:r w:rsidRPr="009C38C4">
        <w:rPr>
          <w:b/>
          <w:bCs/>
          <w:i/>
          <w:iCs/>
          <w:sz w:val="24"/>
          <w:szCs w:val="24"/>
        </w:rPr>
        <w:t>CO TRZEBA ZROBIC ŻEBY DOŁACZY</w:t>
      </w:r>
      <w:r w:rsidR="003E225E" w:rsidRPr="009C38C4">
        <w:rPr>
          <w:b/>
          <w:bCs/>
          <w:i/>
          <w:iCs/>
          <w:sz w:val="24"/>
          <w:szCs w:val="24"/>
        </w:rPr>
        <w:t>Ć</w:t>
      </w:r>
      <w:r w:rsidRPr="009C38C4">
        <w:rPr>
          <w:b/>
          <w:bCs/>
          <w:i/>
          <w:iCs/>
          <w:sz w:val="24"/>
          <w:szCs w:val="24"/>
        </w:rPr>
        <w:t xml:space="preserve"> DO PROGRAMU</w:t>
      </w:r>
      <w:r w:rsidR="004E2E50" w:rsidRPr="009C38C4">
        <w:rPr>
          <w:b/>
          <w:bCs/>
          <w:i/>
          <w:iCs/>
          <w:sz w:val="24"/>
          <w:szCs w:val="24"/>
        </w:rPr>
        <w:t xml:space="preserve">: </w:t>
      </w:r>
    </w:p>
    <w:p w14:paraId="7CADEC3A" w14:textId="0748A99E" w:rsidR="004E2E50" w:rsidRPr="009C38C4" w:rsidRDefault="004E2E50" w:rsidP="00BC779D">
      <w:pPr>
        <w:pStyle w:val="Akapitzlist"/>
        <w:numPr>
          <w:ilvl w:val="0"/>
          <w:numId w:val="1"/>
        </w:numPr>
        <w:jc w:val="both"/>
        <w:rPr>
          <w:sz w:val="24"/>
          <w:szCs w:val="24"/>
        </w:rPr>
      </w:pPr>
      <w:r w:rsidRPr="009C38C4">
        <w:rPr>
          <w:b/>
          <w:bCs/>
          <w:i/>
          <w:iCs/>
          <w:sz w:val="24"/>
          <w:szCs w:val="24"/>
        </w:rPr>
        <w:t>Należy złożyć deklarację</w:t>
      </w:r>
      <w:r w:rsidRPr="009C38C4">
        <w:rPr>
          <w:i/>
          <w:iCs/>
          <w:sz w:val="24"/>
          <w:szCs w:val="24"/>
        </w:rPr>
        <w:t xml:space="preserve"> , któr</w:t>
      </w:r>
      <w:r w:rsidR="00BF7BED" w:rsidRPr="009C38C4">
        <w:rPr>
          <w:i/>
          <w:iCs/>
          <w:sz w:val="24"/>
          <w:szCs w:val="24"/>
        </w:rPr>
        <w:t>a</w:t>
      </w:r>
      <w:r w:rsidRPr="009C38C4">
        <w:rPr>
          <w:i/>
          <w:iCs/>
          <w:sz w:val="24"/>
          <w:szCs w:val="24"/>
        </w:rPr>
        <w:t xml:space="preserve"> składa się z dwóch części- pierwszą wypełnia wnioskodawca</w:t>
      </w:r>
      <w:r w:rsidR="00532D33" w:rsidRPr="009C38C4">
        <w:rPr>
          <w:i/>
          <w:iCs/>
          <w:sz w:val="24"/>
          <w:szCs w:val="24"/>
        </w:rPr>
        <w:t>,</w:t>
      </w:r>
      <w:r w:rsidRPr="009C38C4">
        <w:rPr>
          <w:i/>
          <w:iCs/>
          <w:sz w:val="24"/>
          <w:szCs w:val="24"/>
        </w:rPr>
        <w:t xml:space="preserve"> a drugą lekarz rodzinny wpisując max 4 jednostki chorobow</w:t>
      </w:r>
      <w:r w:rsidR="00532D33" w:rsidRPr="009C38C4">
        <w:rPr>
          <w:i/>
          <w:iCs/>
          <w:sz w:val="24"/>
          <w:szCs w:val="24"/>
        </w:rPr>
        <w:t xml:space="preserve">e. Wniosek wraz z oświadczeniem </w:t>
      </w:r>
      <w:proofErr w:type="spellStart"/>
      <w:r w:rsidR="00532D33" w:rsidRPr="009C38C4">
        <w:rPr>
          <w:i/>
          <w:iCs/>
          <w:sz w:val="24"/>
          <w:szCs w:val="24"/>
        </w:rPr>
        <w:t>Rodo</w:t>
      </w:r>
      <w:proofErr w:type="spellEnd"/>
      <w:r w:rsidR="00532D33" w:rsidRPr="009C38C4">
        <w:rPr>
          <w:i/>
          <w:iCs/>
          <w:sz w:val="24"/>
          <w:szCs w:val="24"/>
        </w:rPr>
        <w:t xml:space="preserve"> należy wysłać do Fundacji Ludzie Jesieni</w:t>
      </w:r>
      <w:r w:rsidR="00245646" w:rsidRPr="009C38C4">
        <w:rPr>
          <w:i/>
          <w:iCs/>
          <w:sz w:val="24"/>
          <w:szCs w:val="24"/>
        </w:rPr>
        <w:t xml:space="preserve"> (listem poleconym)</w:t>
      </w:r>
      <w:r w:rsidR="00532D33" w:rsidRPr="009C38C4">
        <w:rPr>
          <w:i/>
          <w:iCs/>
          <w:sz w:val="24"/>
          <w:szCs w:val="24"/>
        </w:rPr>
        <w:t xml:space="preserve"> lub za pośrednictwem Miejsko – Gminnego Ośrodka Pomocy Społecznej w Lubawce. Jeżeli będziecie Państwo chcieli skorzystać z naszego pośrednictwa deklaracja wraz z oświadczeniem musi być zapakowana w kopertę i zamknięta.</w:t>
      </w:r>
    </w:p>
    <w:p w14:paraId="680C1900" w14:textId="77777777" w:rsidR="00245646" w:rsidRPr="009C38C4" w:rsidRDefault="00532D33" w:rsidP="00BC779D">
      <w:pPr>
        <w:pStyle w:val="Akapitzlist"/>
        <w:numPr>
          <w:ilvl w:val="0"/>
          <w:numId w:val="1"/>
        </w:numPr>
        <w:jc w:val="both"/>
        <w:rPr>
          <w:sz w:val="24"/>
          <w:szCs w:val="24"/>
        </w:rPr>
      </w:pPr>
      <w:r w:rsidRPr="009C38C4">
        <w:rPr>
          <w:b/>
          <w:bCs/>
          <w:i/>
          <w:iCs/>
          <w:sz w:val="24"/>
          <w:szCs w:val="24"/>
        </w:rPr>
        <w:t>Deklaracje będzie można otrzymać</w:t>
      </w:r>
      <w:r w:rsidR="00245646" w:rsidRPr="009C38C4">
        <w:rPr>
          <w:b/>
          <w:bCs/>
          <w:i/>
          <w:iCs/>
          <w:sz w:val="24"/>
          <w:szCs w:val="24"/>
        </w:rPr>
        <w:t>:</w:t>
      </w:r>
    </w:p>
    <w:p w14:paraId="4610B94F" w14:textId="07F241DB" w:rsidR="00532D33" w:rsidRPr="009C38C4" w:rsidRDefault="00245646" w:rsidP="00245646">
      <w:pPr>
        <w:pStyle w:val="Akapitzlist"/>
        <w:jc w:val="both"/>
        <w:rPr>
          <w:sz w:val="24"/>
          <w:szCs w:val="24"/>
        </w:rPr>
      </w:pPr>
      <w:r w:rsidRPr="009C38C4">
        <w:rPr>
          <w:b/>
          <w:bCs/>
          <w:i/>
          <w:iCs/>
          <w:sz w:val="24"/>
          <w:szCs w:val="24"/>
        </w:rPr>
        <w:t>*</w:t>
      </w:r>
      <w:r w:rsidR="00532D33" w:rsidRPr="009C38C4">
        <w:rPr>
          <w:b/>
          <w:bCs/>
          <w:i/>
          <w:iCs/>
          <w:sz w:val="24"/>
          <w:szCs w:val="24"/>
        </w:rPr>
        <w:t xml:space="preserve"> od Fundacji pod zgłoszeniu telefonicznym pod nr 695550710</w:t>
      </w:r>
      <w:r w:rsidR="00532D33" w:rsidRPr="009C38C4">
        <w:rPr>
          <w:sz w:val="24"/>
          <w:szCs w:val="24"/>
        </w:rPr>
        <w:t xml:space="preserve"> i tam też będzie</w:t>
      </w:r>
      <w:r w:rsidRPr="009C38C4">
        <w:rPr>
          <w:sz w:val="24"/>
          <w:szCs w:val="24"/>
        </w:rPr>
        <w:t xml:space="preserve"> można</w:t>
      </w:r>
      <w:r w:rsidR="00532D33" w:rsidRPr="009C38C4">
        <w:rPr>
          <w:sz w:val="24"/>
          <w:szCs w:val="24"/>
        </w:rPr>
        <w:t xml:space="preserve"> uzyskać wszelkie informacje</w:t>
      </w:r>
      <w:r w:rsidR="00C74478" w:rsidRPr="009C38C4">
        <w:rPr>
          <w:sz w:val="24"/>
          <w:szCs w:val="24"/>
        </w:rPr>
        <w:t>.</w:t>
      </w:r>
    </w:p>
    <w:p w14:paraId="26DA3E44" w14:textId="6CBA6B6E" w:rsidR="00245646" w:rsidRPr="009C38C4" w:rsidRDefault="00245646" w:rsidP="00245646">
      <w:pPr>
        <w:pStyle w:val="Akapitzlist"/>
        <w:jc w:val="both"/>
        <w:rPr>
          <w:b/>
          <w:bCs/>
          <w:i/>
          <w:iCs/>
          <w:sz w:val="24"/>
          <w:szCs w:val="24"/>
        </w:rPr>
      </w:pPr>
      <w:r w:rsidRPr="009C38C4">
        <w:rPr>
          <w:b/>
          <w:bCs/>
          <w:i/>
          <w:iCs/>
          <w:sz w:val="24"/>
          <w:szCs w:val="24"/>
        </w:rPr>
        <w:t>* ze strony Miejsko Gminnego Ośrodka Pomocy Społecznej w Lubawce i  ze strony Gminy Lubawka</w:t>
      </w:r>
      <w:r w:rsidR="00BF7BED" w:rsidRPr="009C38C4">
        <w:rPr>
          <w:b/>
          <w:bCs/>
          <w:i/>
          <w:iCs/>
          <w:sz w:val="24"/>
          <w:szCs w:val="24"/>
        </w:rPr>
        <w:t>.</w:t>
      </w:r>
    </w:p>
    <w:p w14:paraId="12AE7126" w14:textId="431E4BD1" w:rsidR="00245646" w:rsidRPr="009C38C4" w:rsidRDefault="00245646" w:rsidP="00245646">
      <w:pPr>
        <w:pStyle w:val="Akapitzlist"/>
        <w:jc w:val="both"/>
        <w:rPr>
          <w:sz w:val="24"/>
          <w:szCs w:val="24"/>
        </w:rPr>
      </w:pPr>
      <w:r w:rsidRPr="009C38C4">
        <w:rPr>
          <w:b/>
          <w:bCs/>
          <w:i/>
          <w:iCs/>
          <w:sz w:val="24"/>
          <w:szCs w:val="24"/>
        </w:rPr>
        <w:t xml:space="preserve">*lub formie papierowej w Miejsko - Gminnym Ośrodku Pomocy Społecznej w Lubawce, </w:t>
      </w:r>
      <w:r w:rsidRPr="009C38C4">
        <w:rPr>
          <w:b/>
          <w:bCs/>
          <w:i/>
          <w:iCs/>
          <w:sz w:val="24"/>
          <w:szCs w:val="24"/>
        </w:rPr>
        <w:tab/>
        <w:t xml:space="preserve">Urzędzie Miasta  i innych Gminnych instytucjach </w:t>
      </w:r>
      <w:proofErr w:type="spellStart"/>
      <w:r w:rsidRPr="009C38C4">
        <w:rPr>
          <w:b/>
          <w:bCs/>
          <w:i/>
          <w:iCs/>
          <w:sz w:val="24"/>
          <w:szCs w:val="24"/>
        </w:rPr>
        <w:t>tj</w:t>
      </w:r>
      <w:proofErr w:type="spellEnd"/>
      <w:r w:rsidRPr="009C38C4">
        <w:rPr>
          <w:b/>
          <w:bCs/>
          <w:i/>
          <w:iCs/>
          <w:sz w:val="24"/>
          <w:szCs w:val="24"/>
        </w:rPr>
        <w:t>, Ośrodek Zdrowia, Dom Kultury itp.</w:t>
      </w:r>
    </w:p>
    <w:p w14:paraId="13C4658D" w14:textId="5CB44189" w:rsidR="00245646" w:rsidRPr="009C38C4" w:rsidRDefault="00245646" w:rsidP="00BC779D">
      <w:pPr>
        <w:pStyle w:val="Akapitzlist"/>
        <w:numPr>
          <w:ilvl w:val="0"/>
          <w:numId w:val="1"/>
        </w:numPr>
        <w:jc w:val="both"/>
        <w:rPr>
          <w:sz w:val="24"/>
          <w:szCs w:val="24"/>
        </w:rPr>
      </w:pPr>
      <w:r w:rsidRPr="009C38C4">
        <w:rPr>
          <w:b/>
          <w:bCs/>
          <w:sz w:val="24"/>
          <w:szCs w:val="24"/>
        </w:rPr>
        <w:t>Gdy Fundacja</w:t>
      </w:r>
      <w:r w:rsidR="00BC779D" w:rsidRPr="009C38C4">
        <w:rPr>
          <w:b/>
          <w:bCs/>
          <w:sz w:val="24"/>
          <w:szCs w:val="24"/>
        </w:rPr>
        <w:t xml:space="preserve"> otrzyma</w:t>
      </w:r>
      <w:r w:rsidRPr="009C38C4">
        <w:rPr>
          <w:b/>
          <w:bCs/>
          <w:sz w:val="24"/>
          <w:szCs w:val="24"/>
        </w:rPr>
        <w:t xml:space="preserve"> dokumenty</w:t>
      </w:r>
      <w:r w:rsidR="00BC779D" w:rsidRPr="009C38C4">
        <w:rPr>
          <w:b/>
          <w:bCs/>
          <w:sz w:val="24"/>
          <w:szCs w:val="24"/>
        </w:rPr>
        <w:t xml:space="preserve"> umieszcza</w:t>
      </w:r>
      <w:r w:rsidRPr="009C38C4">
        <w:rPr>
          <w:sz w:val="24"/>
          <w:szCs w:val="24"/>
        </w:rPr>
        <w:t xml:space="preserve"> </w:t>
      </w:r>
      <w:r w:rsidR="00BC779D" w:rsidRPr="009C38C4">
        <w:rPr>
          <w:sz w:val="24"/>
          <w:szCs w:val="24"/>
        </w:rPr>
        <w:t xml:space="preserve">dane szczegółowe w specjalnej szyfrowanej bazie, do której dostęp mają wyłącznie dedykowane służby, jak na przykład </w:t>
      </w:r>
      <w:r w:rsidR="00687246" w:rsidRPr="009C38C4">
        <w:rPr>
          <w:sz w:val="24"/>
          <w:szCs w:val="24"/>
        </w:rPr>
        <w:t>D</w:t>
      </w:r>
      <w:r w:rsidR="00BC779D" w:rsidRPr="009C38C4">
        <w:rPr>
          <w:sz w:val="24"/>
          <w:szCs w:val="24"/>
        </w:rPr>
        <w:t xml:space="preserve">olnośląski </w:t>
      </w:r>
      <w:r w:rsidR="00687246" w:rsidRPr="009C38C4">
        <w:rPr>
          <w:sz w:val="24"/>
          <w:szCs w:val="24"/>
        </w:rPr>
        <w:t>O</w:t>
      </w:r>
      <w:r w:rsidR="00BC779D" w:rsidRPr="009C38C4">
        <w:rPr>
          <w:sz w:val="24"/>
          <w:szCs w:val="24"/>
        </w:rPr>
        <w:t xml:space="preserve">ddział Pogotowia Ratunkowego w Legnicy, obsługujący docelowo połowę województwa. </w:t>
      </w:r>
    </w:p>
    <w:p w14:paraId="75424D23" w14:textId="248800E8" w:rsidR="00726A77" w:rsidRPr="009C38C4" w:rsidRDefault="00BC779D" w:rsidP="00726A77">
      <w:pPr>
        <w:pStyle w:val="Akapitzlist"/>
        <w:jc w:val="both"/>
        <w:rPr>
          <w:sz w:val="24"/>
          <w:szCs w:val="24"/>
        </w:rPr>
      </w:pPr>
      <w:r w:rsidRPr="009C38C4">
        <w:rPr>
          <w:sz w:val="24"/>
          <w:szCs w:val="24"/>
        </w:rPr>
        <w:t>W</w:t>
      </w:r>
      <w:r w:rsidR="00245646" w:rsidRPr="009C38C4">
        <w:rPr>
          <w:sz w:val="24"/>
          <w:szCs w:val="24"/>
        </w:rPr>
        <w:t xml:space="preserve"> wizualnej części</w:t>
      </w:r>
      <w:r w:rsidR="007E3463" w:rsidRPr="009C38C4">
        <w:rPr>
          <w:sz w:val="24"/>
          <w:szCs w:val="24"/>
        </w:rPr>
        <w:t xml:space="preserve"> urządzenia</w:t>
      </w:r>
      <w:r w:rsidR="00245646" w:rsidRPr="009C38C4">
        <w:rPr>
          <w:sz w:val="24"/>
          <w:szCs w:val="24"/>
        </w:rPr>
        <w:t xml:space="preserve"> </w:t>
      </w:r>
      <w:r w:rsidRPr="009C38C4">
        <w:rPr>
          <w:sz w:val="24"/>
          <w:szCs w:val="24"/>
        </w:rPr>
        <w:t>znajdują się wyłącznie dane podstawowe – umożliwiające pomoc.</w:t>
      </w:r>
    </w:p>
    <w:p w14:paraId="30C062E9" w14:textId="489BE7B7" w:rsidR="00BF7BED" w:rsidRPr="009C38C4" w:rsidRDefault="007E3463" w:rsidP="007E3463">
      <w:pPr>
        <w:pStyle w:val="Akapitzlist"/>
        <w:numPr>
          <w:ilvl w:val="0"/>
          <w:numId w:val="1"/>
        </w:numPr>
        <w:jc w:val="both"/>
        <w:rPr>
          <w:sz w:val="24"/>
          <w:szCs w:val="24"/>
        </w:rPr>
      </w:pPr>
      <w:r w:rsidRPr="009C38C4">
        <w:rPr>
          <w:b/>
          <w:bCs/>
          <w:sz w:val="24"/>
          <w:szCs w:val="24"/>
        </w:rPr>
        <w:t>U</w:t>
      </w:r>
      <w:r w:rsidR="00BF7BED" w:rsidRPr="009C38C4">
        <w:rPr>
          <w:b/>
          <w:bCs/>
          <w:sz w:val="24"/>
          <w:szCs w:val="24"/>
        </w:rPr>
        <w:t>czestnik programu otrzyma opaskę</w:t>
      </w:r>
      <w:r w:rsidR="00BF7BED" w:rsidRPr="009C38C4">
        <w:rPr>
          <w:sz w:val="24"/>
          <w:szCs w:val="24"/>
        </w:rPr>
        <w:t xml:space="preserve"> wraz z zapisanymi danymi i nadanym indywidualnym nr ID, który będzie na wierzchniej stronie opaski.</w:t>
      </w:r>
    </w:p>
    <w:p w14:paraId="2E6EEE91" w14:textId="047B4E6A" w:rsidR="00E20934" w:rsidRPr="009C38C4" w:rsidRDefault="00E20934" w:rsidP="00245646">
      <w:pPr>
        <w:pStyle w:val="Akapitzlist"/>
        <w:jc w:val="both"/>
        <w:rPr>
          <w:sz w:val="24"/>
          <w:szCs w:val="24"/>
        </w:rPr>
      </w:pPr>
      <w:r w:rsidRPr="009C38C4">
        <w:rPr>
          <w:sz w:val="24"/>
          <w:szCs w:val="24"/>
        </w:rPr>
        <w:lastRenderedPageBreak/>
        <w:t xml:space="preserve">Opaska wraz z rocznym abonamentem jest całkowicie bezpłatna. Później jak użytkownik opaski będzie chciał z aktualizować dane koszt na dzień dzisiejszy to 2 zł miesięcznie czyli 24 rocznie, ale nie jest </w:t>
      </w:r>
      <w:r w:rsidR="00726A77" w:rsidRPr="009C38C4">
        <w:rPr>
          <w:sz w:val="24"/>
          <w:szCs w:val="24"/>
        </w:rPr>
        <w:t xml:space="preserve">opłata </w:t>
      </w:r>
      <w:r w:rsidRPr="009C38C4">
        <w:rPr>
          <w:sz w:val="24"/>
          <w:szCs w:val="24"/>
        </w:rPr>
        <w:t>obligatoryjna.</w:t>
      </w:r>
    </w:p>
    <w:p w14:paraId="6E8E2A71" w14:textId="5EFF1F7E" w:rsidR="00BF7BED" w:rsidRPr="009C38C4" w:rsidRDefault="00BF7BED" w:rsidP="00245646">
      <w:pPr>
        <w:pStyle w:val="Akapitzlist"/>
        <w:jc w:val="both"/>
        <w:rPr>
          <w:sz w:val="24"/>
          <w:szCs w:val="24"/>
        </w:rPr>
      </w:pPr>
    </w:p>
    <w:p w14:paraId="7C681B15" w14:textId="40E3ED90" w:rsidR="00BF7BED" w:rsidRPr="009C38C4" w:rsidRDefault="00BF7BED" w:rsidP="00245646">
      <w:pPr>
        <w:pStyle w:val="Akapitzlist"/>
        <w:jc w:val="both"/>
        <w:rPr>
          <w:sz w:val="24"/>
          <w:szCs w:val="24"/>
        </w:rPr>
      </w:pPr>
    </w:p>
    <w:p w14:paraId="0FA9EDC1" w14:textId="38A5FAF1" w:rsidR="00BF7BED" w:rsidRPr="009C38C4" w:rsidRDefault="00BF7BED" w:rsidP="00E20934">
      <w:pPr>
        <w:jc w:val="center"/>
        <w:rPr>
          <w:b/>
          <w:bCs/>
          <w:i/>
          <w:iCs/>
          <w:sz w:val="24"/>
          <w:szCs w:val="24"/>
        </w:rPr>
      </w:pPr>
      <w:r w:rsidRPr="009C38C4">
        <w:rPr>
          <w:b/>
          <w:bCs/>
          <w:i/>
          <w:iCs/>
          <w:sz w:val="24"/>
          <w:szCs w:val="24"/>
        </w:rPr>
        <w:t>ZASADY DZIAŁANIA OPASKI WRP</w:t>
      </w:r>
    </w:p>
    <w:p w14:paraId="6CA7D8F7" w14:textId="4D0B1DB4" w:rsidR="00BF7BED" w:rsidRPr="009C38C4" w:rsidRDefault="00BF7BED" w:rsidP="00BC779D">
      <w:pPr>
        <w:jc w:val="both"/>
        <w:rPr>
          <w:sz w:val="24"/>
          <w:szCs w:val="24"/>
        </w:rPr>
      </w:pPr>
      <w:r w:rsidRPr="009C38C4">
        <w:rPr>
          <w:sz w:val="24"/>
          <w:szCs w:val="24"/>
        </w:rPr>
        <w:t>*może być noszon</w:t>
      </w:r>
      <w:r w:rsidR="00687246" w:rsidRPr="009C38C4">
        <w:rPr>
          <w:sz w:val="24"/>
          <w:szCs w:val="24"/>
        </w:rPr>
        <w:t>a</w:t>
      </w:r>
      <w:r w:rsidRPr="009C38C4">
        <w:rPr>
          <w:sz w:val="24"/>
          <w:szCs w:val="24"/>
        </w:rPr>
        <w:t xml:space="preserve"> przez pacjenta właściwie non-stop</w:t>
      </w:r>
      <w:r w:rsidR="00E20934" w:rsidRPr="009C38C4">
        <w:rPr>
          <w:sz w:val="24"/>
          <w:szCs w:val="24"/>
        </w:rPr>
        <w:t xml:space="preserve"> jest to opaska nadgarstkowa w wyglądzie podobna do zegarka.</w:t>
      </w:r>
    </w:p>
    <w:p w14:paraId="0D43D457" w14:textId="0CB83009" w:rsidR="00BF7BED" w:rsidRPr="009C38C4" w:rsidRDefault="00BF7BED" w:rsidP="00BC779D">
      <w:pPr>
        <w:jc w:val="both"/>
        <w:rPr>
          <w:sz w:val="24"/>
          <w:szCs w:val="24"/>
        </w:rPr>
      </w:pPr>
      <w:r w:rsidRPr="009C38C4">
        <w:rPr>
          <w:sz w:val="24"/>
          <w:szCs w:val="24"/>
        </w:rPr>
        <w:t>* nie wymaga ono zasilania, jest odporne na wodę i ud</w:t>
      </w:r>
      <w:r w:rsidR="00687246" w:rsidRPr="009C38C4">
        <w:rPr>
          <w:sz w:val="24"/>
          <w:szCs w:val="24"/>
        </w:rPr>
        <w:t>erzenia</w:t>
      </w:r>
      <w:r w:rsidRPr="009C38C4">
        <w:rPr>
          <w:sz w:val="24"/>
          <w:szCs w:val="24"/>
        </w:rPr>
        <w:t xml:space="preserve"> mechaniczne. </w:t>
      </w:r>
    </w:p>
    <w:p w14:paraId="5CF40D5F" w14:textId="00DC0DF1" w:rsidR="00BF7BED" w:rsidRPr="009C38C4" w:rsidRDefault="00BF7BED" w:rsidP="00BC779D">
      <w:pPr>
        <w:jc w:val="both"/>
        <w:rPr>
          <w:sz w:val="24"/>
          <w:szCs w:val="24"/>
        </w:rPr>
      </w:pPr>
      <w:r w:rsidRPr="009C38C4">
        <w:rPr>
          <w:sz w:val="24"/>
          <w:szCs w:val="24"/>
        </w:rPr>
        <w:t xml:space="preserve">* Przyjeżdżający na przykład do nieprzytomnego człowieka ratownik, kiedy zabezpieczy jego funkcje życiowe, po zbliżeniu WRP® do swojego </w:t>
      </w:r>
      <w:proofErr w:type="spellStart"/>
      <w:r w:rsidRPr="009C38C4">
        <w:rPr>
          <w:sz w:val="24"/>
          <w:szCs w:val="24"/>
        </w:rPr>
        <w:t>smartfona</w:t>
      </w:r>
      <w:proofErr w:type="spellEnd"/>
      <w:r w:rsidRPr="009C38C4">
        <w:rPr>
          <w:sz w:val="24"/>
          <w:szCs w:val="24"/>
        </w:rPr>
        <w:t xml:space="preserve"> wyposażonego w system NFC, natychmiast odczytuje podstawowe dane. Widzi, że jest to Jan Kowalski, gdzie mieszka, kto się nim opiekuje. Po umieszczonym na bransoletce numerze ID dyspozytor Pogotowia wie o chorym to, co jest zapisane w Deklaracji Rozszerzonej. Dodatkowo osoba ratująca lub sam ratownik może jednym ruchem palca wysłać do zapisanego w urządzeniu opiekuna zdefiniowanego SMS-</w:t>
      </w:r>
      <w:proofErr w:type="spellStart"/>
      <w:r w:rsidRPr="009C38C4">
        <w:rPr>
          <w:sz w:val="24"/>
          <w:szCs w:val="24"/>
        </w:rPr>
        <w:t>sa</w:t>
      </w:r>
      <w:proofErr w:type="spellEnd"/>
      <w:r w:rsidRPr="009C38C4">
        <w:rPr>
          <w:sz w:val="24"/>
          <w:szCs w:val="24"/>
        </w:rPr>
        <w:t xml:space="preserve"> lub po prostu zadzwonić.</w:t>
      </w:r>
    </w:p>
    <w:p w14:paraId="5BE6B7F1" w14:textId="41478403" w:rsidR="00BF7BED" w:rsidRPr="009C38C4" w:rsidRDefault="00BF7BED" w:rsidP="00BC779D">
      <w:pPr>
        <w:jc w:val="both"/>
        <w:rPr>
          <w:sz w:val="24"/>
          <w:szCs w:val="24"/>
        </w:rPr>
      </w:pPr>
      <w:r w:rsidRPr="009C38C4">
        <w:rPr>
          <w:sz w:val="24"/>
          <w:szCs w:val="24"/>
        </w:rPr>
        <w:t xml:space="preserve">*  jest możliwość zdefiniowania, już w momencie przyjmowania zgłoszenia przez dyspozytora pogotowia, do kogo wysyła on zespół. Wystarczy, że </w:t>
      </w:r>
      <w:r w:rsidRPr="009C38C4">
        <w:rPr>
          <w:rStyle w:val="Pogrubienie"/>
          <w:sz w:val="24"/>
          <w:szCs w:val="24"/>
        </w:rPr>
        <w:t>zgłaszający wypadek</w:t>
      </w:r>
      <w:r w:rsidRPr="009C38C4">
        <w:rPr>
          <w:sz w:val="24"/>
          <w:szCs w:val="24"/>
        </w:rPr>
        <w:t xml:space="preserve"> z udziałem członka WRP® poda dyspozytorowi, na jego żądanie, znajdujący się na urządzeniu, opisany wcześniej numer ID. I teraz, dysponując taką wiedzą można przygotować się do udzielenia pomocy, nie tracąc ani sekundy czasu. Można też, na przykład, zawiadomić pobliski zdarzeniu szpital, że wiele wskazuje na to, że za chwilę będziemy tam z Janem Kowalskim, który przeżył już 3 zawały serca i wszystko wskazuje na to, że ma kolejny. Możemy zabrać ze sobą specyfik określony do podania przez lekarza w czasie zapaści. Opcji jest bardzo dużo.</w:t>
      </w:r>
    </w:p>
    <w:p w14:paraId="5771EA16" w14:textId="1CA57531" w:rsidR="00BF7BED" w:rsidRDefault="00E20934" w:rsidP="00004C7B">
      <w:pPr>
        <w:jc w:val="both"/>
        <w:rPr>
          <w:sz w:val="24"/>
          <w:szCs w:val="24"/>
        </w:rPr>
      </w:pPr>
      <w:r w:rsidRPr="009C38C4">
        <w:rPr>
          <w:sz w:val="24"/>
          <w:szCs w:val="24"/>
        </w:rPr>
        <w:t xml:space="preserve"> Zapraszamy do korzystania</w:t>
      </w:r>
      <w:r w:rsidR="00004C7B" w:rsidRPr="009C38C4">
        <w:rPr>
          <w:sz w:val="24"/>
          <w:szCs w:val="24"/>
        </w:rPr>
        <w:t>!!!!</w:t>
      </w:r>
    </w:p>
    <w:p w14:paraId="128D8EFA" w14:textId="30984DCC" w:rsidR="009C38C4" w:rsidRDefault="009C38C4" w:rsidP="009C38C4">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Kierownik Miejsko Gminnego Ośrodka Pomocy Społecznej w Lubawce</w:t>
      </w:r>
    </w:p>
    <w:p w14:paraId="5DED5583" w14:textId="4F305968" w:rsidR="009C38C4" w:rsidRDefault="009C38C4" w:rsidP="009C38C4">
      <w:pPr>
        <w:jc w:val="right"/>
        <w:rPr>
          <w:sz w:val="24"/>
          <w:szCs w:val="24"/>
        </w:rPr>
      </w:pPr>
      <w:r>
        <w:rPr>
          <w:sz w:val="24"/>
          <w:szCs w:val="24"/>
        </w:rPr>
        <w:t>/-/mgr Aldona Popardowska</w:t>
      </w:r>
    </w:p>
    <w:p w14:paraId="27A5573B" w14:textId="08012FED" w:rsidR="009C38C4" w:rsidRPr="009C38C4" w:rsidRDefault="009C38C4" w:rsidP="009C38C4">
      <w:pPr>
        <w:jc w:val="right"/>
        <w:rPr>
          <w:sz w:val="24"/>
          <w:szCs w:val="24"/>
        </w:rPr>
      </w:pPr>
    </w:p>
    <w:p w14:paraId="2E6310A0" w14:textId="298193A2" w:rsidR="00004C7B" w:rsidRPr="009C38C4" w:rsidRDefault="00004C7B" w:rsidP="00004C7B">
      <w:pPr>
        <w:jc w:val="both"/>
        <w:rPr>
          <w:sz w:val="24"/>
          <w:szCs w:val="24"/>
        </w:rPr>
      </w:pPr>
    </w:p>
    <w:p w14:paraId="6B096898" w14:textId="77777777" w:rsidR="00004C7B" w:rsidRPr="009C38C4" w:rsidRDefault="00004C7B" w:rsidP="00004C7B">
      <w:pPr>
        <w:jc w:val="both"/>
        <w:rPr>
          <w:b/>
          <w:bCs/>
          <w:i/>
          <w:iCs/>
          <w:sz w:val="24"/>
          <w:szCs w:val="24"/>
        </w:rPr>
      </w:pPr>
    </w:p>
    <w:sectPr w:rsidR="00004C7B" w:rsidRPr="009C38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3953B" w14:textId="77777777" w:rsidR="003A7425" w:rsidRDefault="003A7425" w:rsidP="00E20934">
      <w:pPr>
        <w:spacing w:after="0" w:line="240" w:lineRule="auto"/>
      </w:pPr>
      <w:r>
        <w:separator/>
      </w:r>
    </w:p>
  </w:endnote>
  <w:endnote w:type="continuationSeparator" w:id="0">
    <w:p w14:paraId="01124310" w14:textId="77777777" w:rsidR="003A7425" w:rsidRDefault="003A7425" w:rsidP="00E2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F5462" w14:textId="77777777" w:rsidR="003A7425" w:rsidRDefault="003A7425" w:rsidP="00E20934">
      <w:pPr>
        <w:spacing w:after="0" w:line="240" w:lineRule="auto"/>
      </w:pPr>
      <w:r>
        <w:separator/>
      </w:r>
    </w:p>
  </w:footnote>
  <w:footnote w:type="continuationSeparator" w:id="0">
    <w:p w14:paraId="4C91AB63" w14:textId="77777777" w:rsidR="003A7425" w:rsidRDefault="003A7425" w:rsidP="00E209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F5C89"/>
    <w:multiLevelType w:val="hybridMultilevel"/>
    <w:tmpl w:val="DE54C24E"/>
    <w:lvl w:ilvl="0" w:tplc="C8C49C5E">
      <w:start w:val="1"/>
      <w:numFmt w:val="decimal"/>
      <w:lvlText w:val="%1."/>
      <w:lvlJc w:val="left"/>
      <w:pPr>
        <w:ind w:left="720" w:hanging="360"/>
      </w:pPr>
      <w:rPr>
        <w:rFonts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9D"/>
    <w:rsid w:val="00003FF3"/>
    <w:rsid w:val="00004C7B"/>
    <w:rsid w:val="00245646"/>
    <w:rsid w:val="003739C5"/>
    <w:rsid w:val="003A7425"/>
    <w:rsid w:val="003E225E"/>
    <w:rsid w:val="004E2E50"/>
    <w:rsid w:val="00532D33"/>
    <w:rsid w:val="00687246"/>
    <w:rsid w:val="00726A77"/>
    <w:rsid w:val="007E3463"/>
    <w:rsid w:val="009C38C4"/>
    <w:rsid w:val="00AC3025"/>
    <w:rsid w:val="00B75546"/>
    <w:rsid w:val="00BC779D"/>
    <w:rsid w:val="00BF7BED"/>
    <w:rsid w:val="00C74478"/>
    <w:rsid w:val="00D54118"/>
    <w:rsid w:val="00E20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39B7"/>
  <w15:chartTrackingRefBased/>
  <w15:docId w15:val="{76F0B270-7489-4EF5-97FD-8E8E86B6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BC779D"/>
    <w:rPr>
      <w:i/>
      <w:iCs/>
    </w:rPr>
  </w:style>
  <w:style w:type="paragraph" w:styleId="Akapitzlist">
    <w:name w:val="List Paragraph"/>
    <w:basedOn w:val="Normalny"/>
    <w:uiPriority w:val="34"/>
    <w:qFormat/>
    <w:rsid w:val="004E2E50"/>
    <w:pPr>
      <w:ind w:left="720"/>
      <w:contextualSpacing/>
    </w:pPr>
  </w:style>
  <w:style w:type="paragraph" w:styleId="Tekstdymka">
    <w:name w:val="Balloon Text"/>
    <w:basedOn w:val="Normalny"/>
    <w:link w:val="TekstdymkaZnak"/>
    <w:uiPriority w:val="99"/>
    <w:semiHidden/>
    <w:unhideWhenUsed/>
    <w:rsid w:val="004E2E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2E50"/>
    <w:rPr>
      <w:rFonts w:ascii="Segoe UI" w:hAnsi="Segoe UI" w:cs="Segoe UI"/>
      <w:sz w:val="18"/>
      <w:szCs w:val="18"/>
    </w:rPr>
  </w:style>
  <w:style w:type="character" w:styleId="Pogrubienie">
    <w:name w:val="Strong"/>
    <w:basedOn w:val="Domylnaczcionkaakapitu"/>
    <w:uiPriority w:val="22"/>
    <w:qFormat/>
    <w:rsid w:val="00BF7BED"/>
    <w:rPr>
      <w:b/>
      <w:bCs/>
    </w:rPr>
  </w:style>
  <w:style w:type="paragraph" w:styleId="Tekstprzypisukocowego">
    <w:name w:val="endnote text"/>
    <w:basedOn w:val="Normalny"/>
    <w:link w:val="TekstprzypisukocowegoZnak"/>
    <w:uiPriority w:val="99"/>
    <w:semiHidden/>
    <w:unhideWhenUsed/>
    <w:rsid w:val="00E2093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20934"/>
    <w:rPr>
      <w:sz w:val="20"/>
      <w:szCs w:val="20"/>
    </w:rPr>
  </w:style>
  <w:style w:type="character" w:styleId="Odwoanieprzypisukocowego">
    <w:name w:val="endnote reference"/>
    <w:basedOn w:val="Domylnaczcionkaakapitu"/>
    <w:uiPriority w:val="99"/>
    <w:semiHidden/>
    <w:unhideWhenUsed/>
    <w:rsid w:val="00E209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587</Words>
  <Characters>3524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MGOPS</dc:creator>
  <cp:keywords/>
  <dc:description/>
  <cp:lastModifiedBy>MGOPS</cp:lastModifiedBy>
  <cp:revision>2</cp:revision>
  <cp:lastPrinted>2020-11-23T12:33:00Z</cp:lastPrinted>
  <dcterms:created xsi:type="dcterms:W3CDTF">2020-11-23T13:06:00Z</dcterms:created>
  <dcterms:modified xsi:type="dcterms:W3CDTF">2020-11-23T13:06:00Z</dcterms:modified>
</cp:coreProperties>
</file>